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Majonez Kielecki w nowym spocie – sięga 1959 r.!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Okres przedświąteczny to nie tylko czas wzmożonej produkcji, ale także nasilonej aktywności promocyjno-reklamowej. Wsparciem dla powyższych działań, jest zrealizowany przez Wytwórczą Spółdzielnię Pracy „Społem” nowy spot, który w najbliższym czasie będzie miał swoją telewizyjną premierę.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Majonez Kielecki od samego początku jego istnienia (tj. 1959 roku) bazuje na tej samej, tradycyjnej recepturze sprzed lat. Dlatego też jego producent posłużył się retrospekcją do zobrazowania bogatej historii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zakładu oraz jego sztandarowego produktu.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nowym, 30-sekundowym spocie z hasłem przewodnim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Tradycyjnie doskonały</w:t>
      </w:r>
      <w:r>
        <w:rPr>
          <w:rFonts w:ascii="calibri" w:hAnsi="calibri" w:eastAsia="calibri" w:cs="calibri"/>
          <w:sz w:val="24"/>
          <w:szCs w:val="24"/>
        </w:rPr>
        <w:t xml:space="preserve">, firma prezentuje rzemieślniczy charakter wytwórstwa, bazującego wyłącznie na zaledwie kilku niezbędnych składnikach. Podkreślono w nim także niezmienny smak, który towarzyszy Polakom od pokoleń – na co dzień, i od Święta.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–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Wspólnie z agencją Optima Marketing Group, z którą realizowaliśmy najnowszy spot, chcieliśmy podkreślić, że jakość Majonezu Kieleckiego nie zmieniła się od 65 lat, czyli od pierwszej, wytworzonej partii. W filmie promocyjnym nawiązujemy do historii zakładu, prezentując m.in. jedną z pierwszych etykiet Majonezu Kieleckiego. Mało kto wie, że to właśnie on wyznaczył drogę innym tego typu wyrobom w naszym kraju. Receptura Majonezu Kieleckiego była podwaliną Polskiej Normy Majonezu </w:t>
      </w:r>
      <w:r>
        <w:rPr>
          <w:rFonts w:ascii="calibri" w:hAnsi="calibri" w:eastAsia="calibri" w:cs="calibri"/>
          <w:sz w:val="24"/>
          <w:szCs w:val="24"/>
        </w:rPr>
        <w:t xml:space="preserve">– mówił </w:t>
      </w:r>
      <w:r>
        <w:rPr>
          <w:rFonts w:ascii="calibri" w:hAnsi="calibri" w:eastAsia="calibri" w:cs="calibri"/>
          <w:sz w:val="24"/>
          <w:szCs w:val="24"/>
          <w:b/>
        </w:rPr>
        <w:t xml:space="preserve">Prezes Zarządu WSP „Społem”, p. Adam Jamróz </w:t>
      </w:r>
      <w:r>
        <w:rPr>
          <w:rFonts w:ascii="calibri" w:hAnsi="calibri" w:eastAsia="calibri" w:cs="calibri"/>
          <w:sz w:val="24"/>
          <w:szCs w:val="24"/>
        </w:rPr>
        <w:t xml:space="preserve">dodając: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Wierzymy, że wzmożone działania promocyjne wykorzystujące najnowszy spot pozwolą nam jeszcze skuteczniej dotrzeć do szerokiego grona odbiorców, umacniając pozycję naszej sztandarowej marki.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Premiera spotu planowana jest na początek marca. Za kreację i realizację spotu odpowiada krakowska agencja Optima Marketing Group.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Wraz z premierą spotu, Majonez Kielecki rozpoczyna także wzmożone działania w pozostałych obszarach reklamowych. Oprócz telewizji, planowana jest obecność na platformach VOD, intensywna kampania reklamowa w prasie oraz współpraca z influencerami, którzy podzielają pasję do wysokiej jakości produktów i gotowania.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Spot dostępny jest pod linkiem: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https://youtu.be/ZKSDOvprYCA?si=Nnq4jl_2LDJnxPGF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ZKSDOvprYCA?si=Nnq4jl_2LDJnxPG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2024-05-12T20:18:41+02:00</dcterms:created>
  <dcterms:modified xsi:type="dcterms:W3CDTF">2024-05-12T20:18:41+02:00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