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Gulasz na jesienne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temperatura spada, częściej wybieramy potrawy, które nie tylko sycą, ale też rozgrzewają i poprawiają nastrój. Takie, które mają głęboki smak, aromat przypraw i są proste do przygotowania. Ćwikła z chrzanem i Chrzan Luksusowy od WSP „Społem” doskonale wpisują się w ten klimat. Te dodatki podkreślają charakter dań mięsnych oraz warzywnych, wprowadzając do kuchni nutę tradycji w nowoczesnym wydaniu.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Jesienny posiłek nie wymaga wielu składników ani długiego przebywania w kuchni. Wystarczy kilka produktów i solidny garnek, by stworzyć gulasz pełen aromatu i głębi. Dodatek Ćwikły z chrzanem nada potrawie lekko słodki ton, a Chrzan Luksusowy wniesie pikantną nutę, która ożywi całość.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Rozgrzewający gulasz wołowy z chrzanem i pieczonymi burakami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r>
        <w:rPr>
          <w:rFonts w:ascii="calibri" w:hAnsi="calibri" w:eastAsia="calibri" w:cs="calibri"/>
          <w:sz w:val="24"/>
          <w:szCs w:val="24"/>
        </w:rPr>
        <w:t xml:space="preserve"> 500 g wołowiny (najlepiej łopatka)</w:t>
      </w:r>
    </w:p>
    <w:p>
      <w:r>
        <w:rPr>
          <w:rFonts w:ascii="calibri" w:hAnsi="calibri" w:eastAsia="calibri" w:cs="calibri"/>
          <w:sz w:val="24"/>
          <w:szCs w:val="24"/>
        </w:rPr>
        <w:t xml:space="preserve"> 2 średnie buraki</w:t>
      </w:r>
    </w:p>
    <w:p>
      <w:r>
        <w:rPr>
          <w:rFonts w:ascii="calibri" w:hAnsi="calibri" w:eastAsia="calibri" w:cs="calibri"/>
          <w:sz w:val="24"/>
          <w:szCs w:val="24"/>
        </w:rPr>
        <w:t xml:space="preserve"> 1 marchewka</w:t>
      </w:r>
    </w:p>
    <w:p>
      <w:r>
        <w:rPr>
          <w:rFonts w:ascii="calibri" w:hAnsi="calibri" w:eastAsia="calibri" w:cs="calibri"/>
          <w:sz w:val="24"/>
          <w:szCs w:val="24"/>
        </w:rPr>
        <w:t xml:space="preserve"> 1 cebula</w:t>
      </w:r>
    </w:p>
    <w:p>
      <w:r>
        <w:rPr>
          <w:rFonts w:ascii="calibri" w:hAnsi="calibri" w:eastAsia="calibri" w:cs="calibri"/>
          <w:sz w:val="24"/>
          <w:szCs w:val="24"/>
        </w:rPr>
        <w:t xml:space="preserve"> 2 ząbki czosnku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łyżki Ćwikły z chrzanem WSP „Społem”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łyżka Chrzanu Luksusowego WSP „Społem”</w:t>
      </w:r>
    </w:p>
    <w:p>
      <w:r>
        <w:rPr>
          <w:rFonts w:ascii="calibri" w:hAnsi="calibri" w:eastAsia="calibri" w:cs="calibri"/>
          <w:sz w:val="24"/>
          <w:szCs w:val="24"/>
        </w:rPr>
        <w:t xml:space="preserve"> 1 szklanka bulionu warzywnego lub mięsnego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łyżka koncentratu pomidorowego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łyżeczka majeranku</w:t>
      </w:r>
    </w:p>
    <w:p>
      <w:r>
        <w:rPr>
          <w:rFonts w:ascii="calibri" w:hAnsi="calibri" w:eastAsia="calibri" w:cs="calibri"/>
          <w:sz w:val="24"/>
          <w:szCs w:val="24"/>
        </w:rPr>
        <w:t xml:space="preserve"> olej do smażenia</w:t>
      </w:r>
    </w:p>
    <w:p>
      <w:r>
        <w:rPr>
          <w:rFonts w:ascii="calibri" w:hAnsi="calibri" w:eastAsia="calibri" w:cs="calibri"/>
          <w:sz w:val="24"/>
          <w:szCs w:val="24"/>
        </w:rPr>
        <w:t xml:space="preserve"> sól,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</w:rPr>
        <w:t xml:space="preserve"> Mięso pokroić w kostkę, oprószyć przyprawami i obsmażyć na rozgrzanym oleju. Dodać cebulę oraz czosnek, smażyć do zeszklenia. Marchew i buraki pokroić w mniejsze kawałki, przełożyć do garnka z mięsem. Wlać bulion, dodać koncentrat pomidorowy i majeranek. Dusić pod przykryciem około 1,5 godziny, aż mięso stanie się miękkie. Pod koniec połączyć z Ćwikłą z chrzanem i Chrzanem Luksusowym. Podawać z kaszą gryczaną lub ziemniaczanym purée.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Gulasz najlepiej smakuje po kilku godzinach, gdy składniki się przegryzą, a sos nabierze głębszego koloru. To danie, które warto przygotować także z wyprzedzeniem, po odgrzaniu zachowuje intensywny aromat i równie dobrze komponuje się z kluskami śląskimi, pieczonymi warzywami lub świeżym chlebem.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tych i innych produktach WSP „Społem”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2026-10-11T13:10:26+02:00</dcterms:created>
  <dcterms:modified xsi:type="dcterms:W3CDTF">2026-10-11T13:10:26+02:00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