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Lublin na mapie Sushi Master Class Grafen! Już niebawem ostatnie spotkanie cyklu warsztatów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wszystkich specjalistów z lubelskiej branży gastronomicznej do wzięcia udziału w ostatnim spotkaniu z cyklu profesjonalnych szkoleń dla biznesu sushi. Podczas bezpłatnych warsztatów, Grafen Europe – dystrybutor najwyższej jakości sprzętu Suzumo – zaprezentuje nie tylko sztukę japońskiej kuchni, ale i nowe możliwości technologiczne dla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ostatnie wydarzenia z cyklu znanych spotkań Sushi Master Class, które odbyły się w 11 miastach Polski. Najbliższe spotkanie, które odbędzie się już 1 grudnia w Lublinie prowadzone będą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jednego z najlepszych szefów sushi w Polsce – Pawła Trzaskowskiego</w:t>
      </w:r>
      <w:r>
        <w:rPr>
          <w:rFonts w:ascii="calibri" w:hAnsi="calibri" w:eastAsia="calibri" w:cs="calibri"/>
          <w:sz w:val="24"/>
          <w:szCs w:val="24"/>
        </w:rPr>
        <w:t xml:space="preserve">, trenera kulinarnego, wykładowcę czołowych szkół gotowania, od 19 lat związanego zawodowo z gastronomią. W 2017 roku wszedł on do finału </w:t>
      </w:r>
      <w:r>
        <w:rPr>
          <w:rFonts w:ascii="calibri" w:hAnsi="calibri" w:eastAsia="calibri" w:cs="calibri"/>
          <w:sz w:val="24"/>
          <w:szCs w:val="24"/>
          <w:b/>
        </w:rPr>
        <w:t xml:space="preserve">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jest też finalistką polskiej edycji Global Sushi Challenge 2015. W 2019 roku dołączył do grona 50 najlepszych szefów kuchni w Polsce. Paweł Trzaskowski to także seminarzysta </w:t>
      </w:r>
      <w:r>
        <w:rPr>
          <w:rFonts w:ascii="calibri" w:hAnsi="calibri" w:eastAsia="calibri" w:cs="calibri"/>
          <w:sz w:val="24"/>
          <w:szCs w:val="24"/>
          <w:b/>
        </w:rPr>
        <w:t xml:space="preserve">World Sushi Skills Institute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All Japan Sushi Association</w:t>
      </w:r>
      <w:r>
        <w:rPr>
          <w:rFonts w:ascii="calibri" w:hAnsi="calibri" w:eastAsia="calibri" w:cs="calibri"/>
          <w:sz w:val="24"/>
          <w:szCs w:val="24"/>
        </w:rPr>
        <w:t xml:space="preserve">. Posiada ,,czarny pas‘’ sushi – Certyfikat Kuro-obi zdobyty w Tokyo. W pracy łączy tradycyjną szkołę Edomae ze współczesnymi trendami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pozwoli przybliżyć historię sushi czy filozofię potrawy, ale też udowodni, jak łatwo rozwinąć biznes, wprowadzając nowe rozwiązania inwestycyjne. Szef kuchni podczas spotkania wskaże narzędzia, które optymalizują zaplecze techniczne, a tym samym zwiększają jego efektywność nawet czterokrotnie. Sushi Master Class to też świetna okazja do degustacji i poznania efektownych form podania dania. Na wydarzeniu zaprezentuje też swoje wyroby znany dystrybutor i importer artykułów spożywczych dla biznesu - Kuchnie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Grafen wraz z Pawłem Trzaskowskim i partnerami wydarzenia zapraszają do</w:t>
      </w:r>
      <w:r>
        <w:rPr>
          <w:rFonts w:ascii="calibri" w:hAnsi="calibri" w:eastAsia="calibri" w:cs="calibri"/>
          <w:sz w:val="24"/>
          <w:szCs w:val="24"/>
          <w:b/>
        </w:rPr>
        <w:t xml:space="preserve"> Hotelu pod Kasztanami przy ul. Krężnickiej 96A</w:t>
      </w:r>
      <w:r>
        <w:rPr>
          <w:rFonts w:ascii="calibri" w:hAnsi="calibri" w:eastAsia="calibri" w:cs="calibri"/>
          <w:sz w:val="24"/>
          <w:szCs w:val="24"/>
        </w:rPr>
        <w:t xml:space="preserve"> –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darmowe zapisy: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 o warsztatach i jakości Suzomo: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Piechocka, koordynator Sushi Master Class</w:t>
      </w:r>
    </w:p>
    <w:p>
      <w:r>
        <w:rPr>
          <w:rFonts w:ascii="calibri" w:hAnsi="calibri" w:eastAsia="calibri" w:cs="calibri"/>
          <w:sz w:val="24"/>
          <w:szCs w:val="24"/>
        </w:rPr>
        <w:t xml:space="preserve">+48 61 658 70 87,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anna.piechocka@grafen.com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 Soul &amp; Mind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+48 534 985 366,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Relationship Id="rId8" Type="http://schemas.openxmlformats.org/officeDocument/2006/relationships/hyperlink" Target="http://soulandmind.biuroprasowe.pl/word/?hash=66f59d2b5f6cf90eac5cfaaa8582a9b9&amp;id=199241&amp;typ=eprmailto:anna.piechocka@grafen.com" TargetMode="External"/><Relationship Id="rId9" Type="http://schemas.openxmlformats.org/officeDocument/2006/relationships/hyperlink" Target="http://soulandmind.biuroprasowe.pl/word/?hash=66f59d2b5f6cf90eac5cfaaa8582a9b9&amp;id=199241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2026-07-16T16:09:39+02:00</dcterms:created>
  <dcterms:modified xsi:type="dcterms:W3CDTF">2026-07-16T16:09:39+02:00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