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dodać do pieczywa, by smakowało jeszcze lepiej? Inspiracje od WSP „Społem”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października obchodzimy Światowy Dzień Chleba, czyli święto jednego z najbardziej uniwersalnych produktów spożywczych, który od wieków towarzyszy posiłkom. To nie tylko podstawa jadłospisu, ale również symbol wspólnoty i tradycji. Warto więc sięgnąć po ulubiony bochenek i wzbogacić go o dodatki, które wydobędą jego smak.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Świeże pieczywo znakomicie komponuje się z domowymi pastami oraz klasycznymi sosami WSP „Społem”. Majonez Kielecki, Musztarda Kielecka i Ketchup Kielecki od lat goszczą w polskich kuchniach, stanowiąc sprawdzoną bazę do tworzenia prostych, a zarazem wyrazistych smarowideł. W kilka chwil można z nich przygotować dodatki, które zamienią zwykłą kromkę w pożywny posiłek, jak choćby kremową pastę z pieczonej papryki i ciecierzycy. Aromatyczna i pełna koloru, doskonale pasuje do chrupiącego chleba żytniego, świeżej bagietki lub pszennej bułki.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 na pastę: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r>
        <w:rPr>
          <w:rFonts w:ascii="calibri" w:hAnsi="calibri" w:eastAsia="calibri" w:cs="calibri"/>
          <w:sz w:val="24"/>
          <w:szCs w:val="24"/>
        </w:rPr>
        <w:t xml:space="preserve"> • 2 czerwone papryki</w:t>
      </w:r>
    </w:p>
    <w:p>
      <w:r>
        <w:rPr>
          <w:rFonts w:ascii="calibri" w:hAnsi="calibri" w:eastAsia="calibri" w:cs="calibri"/>
          <w:sz w:val="24"/>
          <w:szCs w:val="24"/>
        </w:rPr>
        <w:t xml:space="preserve"> • 1 szklanka ugotowanej lub konserwowej ciecierzycy</w:t>
      </w:r>
    </w:p>
    <w:p>
      <w:r>
        <w:rPr>
          <w:rFonts w:ascii="calibri" w:hAnsi="calibri" w:eastAsia="calibri" w:cs="calibri"/>
          <w:sz w:val="24"/>
          <w:szCs w:val="24"/>
        </w:rPr>
        <w:t xml:space="preserve"> • 1 łyżka Musztardy Kieleckiej Delikatesowej</w:t>
      </w:r>
    </w:p>
    <w:p>
      <w:r>
        <w:rPr>
          <w:rFonts w:ascii="calibri" w:hAnsi="calibri" w:eastAsia="calibri" w:cs="calibri"/>
          <w:sz w:val="24"/>
          <w:szCs w:val="24"/>
        </w:rPr>
        <w:t xml:space="preserve"> • 1 łyżeczka Majonezu Kieleckiego</w:t>
      </w:r>
    </w:p>
    <w:p>
      <w:r>
        <w:rPr>
          <w:rFonts w:ascii="calibri" w:hAnsi="calibri" w:eastAsia="calibri" w:cs="calibri"/>
          <w:sz w:val="24"/>
          <w:szCs w:val="24"/>
        </w:rPr>
        <w:t xml:space="preserve"> • 1 ząbek czosnku</w:t>
      </w:r>
    </w:p>
    <w:p>
      <w:r>
        <w:rPr>
          <w:rFonts w:ascii="calibri" w:hAnsi="calibri" w:eastAsia="calibri" w:cs="calibri"/>
          <w:sz w:val="24"/>
          <w:szCs w:val="24"/>
        </w:rPr>
        <w:t xml:space="preserve"> • 1 łyżka oliwy z oliwek</w:t>
      </w:r>
    </w:p>
    <w:p>
      <w:r>
        <w:rPr>
          <w:rFonts w:ascii="calibri" w:hAnsi="calibri" w:eastAsia="calibri" w:cs="calibri"/>
          <w:sz w:val="24"/>
          <w:szCs w:val="24"/>
        </w:rPr>
        <w:t xml:space="preserve"> • sól, pieprz i szczypta kuminu do smaku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Papryki przekrój na pół, usuń gniazda nasienne i piecz w 200°C przez około 25 minut, aż skórka lekko się przypali. Przełóż do miski, przykryj folią i odstaw na 10 minut, po tym czasie łatwo zdejmiesz skórkę. Obraną paprykę zmiksuj z ciecierzycą, czosnkiem, oliwą, Musztardą Kielecką i Majonezem Kieleckim, dopraw do smaku. Gotową pastę możesz podawać od razu lub przechowywać w lodówce przez 2–3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miłośników klasyki dobrym wyborem będzie pasta jajeczna z Majonezem Kieleckim lub smarowidło z makreli z odrobiną Ketchupu Kieleckiego - oba warianty przygotujesz w kilka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pamiętać, że Majonez Kielecki ma znacznie szersze zastosowanie, można go wykorzystać także przy wypieku chleba. Dodany do ciasta sprawia, że miąższ staje się delikatniejszy i dłużej zachowuje świeżość, co potwierdza jego uniwersalność 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WSP „Społem” od lat towarzyszą codziennym posiłkom i wyjątkowym okazjom, także takim jak Dzień Chleba. Ich obecność w polskich kuchniach to przykład, jak tradycja może współgrać z nowoczesnym stylem gotowania.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szczegółową ofertą WSP „Społem” można zapoznać się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www.wspspolem.com.pl/produkty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/produ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2026-10-11T13:12:26+02:00</dcterms:created>
  <dcterms:modified xsi:type="dcterms:W3CDTF">2026-10-11T13:12:26+02:00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