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Święto polskich produktów spożywczych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Obchodzony 25 sierpnia Dzień Polskiej Żywności to okazja, by przypomnieć sobie o bogactwie lokalnych produktów i kulinarnych tradycji. To także doskonały moment, by sięgnąć po smaki, które od lat towarzyszą nam w codziennym życiu. Wśród nich szczególne miejsce zajmuje Majonez Kielecki, od dekad wytwarzany przez WSP „Społem” i obecny na stołach w całej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Inicjatorem Dnia Polskiej Żywności była Polska Izba Produktu Regionalnego i Lokalnego. Celem obchodów jest promocja krajowych produktów, wsparcie lokalnych producentów i zachęcanie do świadomych wyborów konsumenckich. Z roku na rok wydarzenie zyskuje coraz większe znaczenie – towarzyszą mu festyny, kiermasze czy akcje edukacyjne. Wspólnym mianownikiem pozostaje polskie jedzenie, które łączy pokolenia i przypomina o sile tradycji. Doskonałym przykładem takiego produktu jest Majonez Kielecki, ceniony za charakterystyczny smak i uniwersalne zastosowanie w kuchni. To dodatek, który sprawdza się zarówno w klasycznych potrawach, jak i w nowych czy sezonowych interpretacjach.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sierpniowego święta warto sięgnąć po przepis, który łączy prostotę z letnimi składnikami. Faszerowane jajka z pieczonymi warzywami i Majonezem Kieleckim to propozycja, która sprawdzi się jako lekka przekąska podczas spotkań w gronie rodziny i przyjaciół.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 jajek ugotowanych na twardo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Majonezu Kieleckiego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mała czerwona papryka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mała cukinia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cebula szalotka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ząbek czosnku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oliwy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i pieprz do smaku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świeże zioła (np. natka pietruszki lub koperek) do posypania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</w:rPr>
        <w:t xml:space="preserve"> Paprykę i cukinię pokrój w drobną kostkę, szalotkę i czosnek posiekaj. Warzywa wymieszaj z oliwą, dopraw solą oraz pieprzem i upiecz w piekarniku nagrzanym do 200°C przez około 15 minut. Ugotowane jajka obierz i przekrój na pół, delikatnie wyjmij żółtka. Rozgnieć je widelcem, połącz z Majonezem Kieleckim i wystudzonymi warzywami. Farszem napełnij połówki białek. Przed podaniem posyp świeżymi ziołami.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Polskiej Żywności to okazja, by celebrować rodzime produkty oraz odkrywać ich potencjał w codziennym gotowaniu. Sięgając po sprawdzone składniki, jak Majonez Kielecki, pielęgnujemy kulinarne dziedzictwo i wspieramy lokalnych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oferty WSP „Społem” oraz kulinarnych inspiracji z kieleckimi produktami w roli głównej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2026-09-05T10:38:30+02:00</dcterms:created>
  <dcterms:modified xsi:type="dcterms:W3CDTF">2026-09-05T10:38:30+02:00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