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edukacyjny nt. roli pszczół nagrodzony w programie Dobre Działania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edycja konkursu Dobre Działania, zorganizowanego przez lidera w produkcji asortymentu cukrowego, zakończyła się wraz z końcem listopada ubiegłego roku. Tak samo jak w pierwszej edycji, napłynęło wiele ciekawych pomysłów przesyłanych przez lokalne społeczności. Jedno ze zgłoszeń, które przykuło szczególną uwagę jury, pochodziło od Sołectwa Orzechowo i to właśnie ono otrzymało bon o wartości 3 000 złotych w ramach programu grantowego.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Planujemy zorganizować warsztaty przeznaczone dla dzieci klas 1-4 szkoły podstawowej pod tytułem Zapylacze w Orzechowie wczesną wiosną 2022 roku. Warsztaty dla ok. 20-25 osób odbędą się w świetlicy wiejskiej oraz jej ogrodzie. Zorganizujemy pogadankę dla dzieci o owadach i ich roli w przyrodzie, zaprosimy największego w naszej Gminie pszczelarza, który opowie nam o pracy pszczół. Będziemy mogli poznać budowę ula i posmakować miodku. Uczestnicy nauczą się jak można zbudować domek dla owadów i umieścić go w swoim ogrodzie. Każdy "większy-starszy" uczestnik będzie mógł wykonać taki domek dla owadów własnoręcznie, a maluchy będą mogły zrobić bomby siewne, aby móc rozrzucać je po nieużytkach i okolicy. Z bomb rozsieją się miododajne rośliny –</w:t>
      </w:r>
      <w:r>
        <w:rPr>
          <w:rFonts w:ascii="calibri" w:hAnsi="calibri" w:eastAsia="calibri" w:cs="calibri"/>
          <w:sz w:val="24"/>
          <w:szCs w:val="24"/>
        </w:rPr>
        <w:t xml:space="preserve"> tak brzmi fragment zwycięskiego zgłoszenia, które zostało przesłane przez Sołectwo w Orzechowie.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Diamant od wielu lat jest bliski branży pszczelarskiej. Mało kto wie, że w naszej ofercie znaleźć można m.in. fondanty pszczele i syropy dla pszczół, stosowane jako ich pokarm. Dlatego tym chętniej wsparliśmy warsztaty dla dzieci w Orzechowie, jako możliwość przybliżenia najmłodszym mieszkańcom życia owadów oraz uświadomienie maluchom jak ważną rolę pełnią w przyrodzie. Na dbaniu o naturę skorzystamy wszyscy, dlatego tak istotne jest przekazywanie tej wiedzy młodszym pokoleniom, w przyjemny i aktywny sposób</w:t>
      </w:r>
      <w:r>
        <w:rPr>
          <w:rFonts w:ascii="calibri" w:hAnsi="calibri" w:eastAsia="calibri" w:cs="calibri"/>
          <w:sz w:val="24"/>
          <w:szCs w:val="24"/>
        </w:rPr>
        <w:t xml:space="preserve"> – powiedział podczas rozdania dyrektor fabryki w Środzie Wielkopolskiej, Jacek Pietrowiak.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nagrody w II edycji konkursu grantowego Dobre Działania przyznano</w:t>
      </w:r>
      <w:r>
        <w:rPr>
          <w:rFonts w:ascii="calibri" w:hAnsi="calibri" w:eastAsia="calibri" w:cs="calibri"/>
          <w:sz w:val="24"/>
          <w:szCs w:val="24"/>
        </w:rPr>
        <w:t xml:space="preserve"> Ochotniczej Straży Pożarnej w Unierzyżu, która otrzyma wsparcie na zakup sprzętu niezbędnego do przeprowadzenia sprawnej akcji ratowniczo-gaśniczej oraz Uczniowskiemu Klubowi Sportowemu OLIMPIJCZYK z Pakosławia, która niebawem zorganizuje turniej oraz zakupi sprzęt dla pasjonatów tenisa stołowego.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Diamant zachęca do spróbowania sił w kolejnej edycji, która potrwa do końca lutego. Poszukiwane są ciekawe i pożyteczne inicjatywy, które zaangażują lokalną społeczność. Każdy pomysł może okazać się zwycięski. Może to być zamontowanie ławki w parku, posadzenie drzew na skwerku, dofinansowanie klubu filmowego w szkole czy organizacja turnieju w badmintonie. Wszyscy, którym się nie udało w poprzednich edycjach mogą spróbować ponownie walczyć o nagrodę. Wystarczy wypełnić krótki formularz zgłoszeniowy, który znajdziemy na stronie www.dobredzialania.pl.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f206d586eff7ded423b6ff931bac9831&amp;id=184209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2025-11-27T22:09:09+01:00</dcterms:created>
  <dcterms:modified xsi:type="dcterms:W3CDTF">2025-11-27T22:09:09+01:00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